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739A1" w14:textId="77777777" w:rsidR="000C166E" w:rsidRDefault="000C166E"/>
    <w:tbl>
      <w:tblPr>
        <w:tblStyle w:val="TableGrid"/>
        <w:tblW w:w="14733" w:type="dxa"/>
        <w:jc w:val="center"/>
        <w:tblLook w:val="04A0" w:firstRow="1" w:lastRow="0" w:firstColumn="1" w:lastColumn="0" w:noHBand="0" w:noVBand="1"/>
      </w:tblPr>
      <w:tblGrid>
        <w:gridCol w:w="2978"/>
        <w:gridCol w:w="6197"/>
        <w:gridCol w:w="3583"/>
        <w:gridCol w:w="1975"/>
      </w:tblGrid>
      <w:tr w:rsidR="002D228E" w:rsidRPr="00491667" w14:paraId="5CA18F5D" w14:textId="77777777" w:rsidTr="0095701F">
        <w:trPr>
          <w:trHeight w:val="672"/>
          <w:jc w:val="center"/>
        </w:trPr>
        <w:tc>
          <w:tcPr>
            <w:tcW w:w="2978" w:type="dxa"/>
            <w:shd w:val="clear" w:color="auto" w:fill="0070C0"/>
            <w:vAlign w:val="center"/>
          </w:tcPr>
          <w:p w14:paraId="436AAA75" w14:textId="77777777" w:rsidR="002D228E" w:rsidRPr="00491667" w:rsidRDefault="002D228E" w:rsidP="00A26DEE">
            <w:pPr>
              <w:jc w:val="center"/>
              <w:rPr>
                <w:b/>
                <w:color w:val="FFFFFF" w:themeColor="background1"/>
                <w:sz w:val="28"/>
              </w:rPr>
            </w:pPr>
            <w:r w:rsidRPr="00491667">
              <w:rPr>
                <w:b/>
                <w:color w:val="FFFFFF" w:themeColor="background1"/>
                <w:sz w:val="28"/>
              </w:rPr>
              <w:t>SUBJECT:</w:t>
            </w:r>
          </w:p>
        </w:tc>
        <w:tc>
          <w:tcPr>
            <w:tcW w:w="6197" w:type="dxa"/>
            <w:shd w:val="clear" w:color="auto" w:fill="auto"/>
            <w:vAlign w:val="center"/>
          </w:tcPr>
          <w:p w14:paraId="6E1A2397" w14:textId="5B476C1B" w:rsidR="002D228E" w:rsidRPr="00C6404E" w:rsidRDefault="003E53BD" w:rsidP="00776FE6">
            <w:pPr>
              <w:jc w:val="center"/>
              <w:rPr>
                <w:b/>
                <w:sz w:val="28"/>
              </w:rPr>
            </w:pPr>
            <w:r>
              <w:rPr>
                <w:b/>
                <w:sz w:val="28"/>
              </w:rPr>
              <w:t>Geography</w:t>
            </w:r>
          </w:p>
        </w:tc>
        <w:tc>
          <w:tcPr>
            <w:tcW w:w="3583" w:type="dxa"/>
            <w:shd w:val="clear" w:color="auto" w:fill="0070C0"/>
            <w:vAlign w:val="center"/>
          </w:tcPr>
          <w:p w14:paraId="7BD456EE" w14:textId="77777777" w:rsidR="002D228E" w:rsidRPr="00491667" w:rsidRDefault="002D228E" w:rsidP="0095701F">
            <w:pPr>
              <w:jc w:val="center"/>
              <w:rPr>
                <w:b/>
                <w:color w:val="FFFFFF" w:themeColor="background1"/>
                <w:sz w:val="28"/>
              </w:rPr>
            </w:pPr>
            <w:proofErr w:type="gramStart"/>
            <w:r w:rsidRPr="00491667">
              <w:rPr>
                <w:b/>
                <w:color w:val="FFFFFF" w:themeColor="background1"/>
                <w:sz w:val="28"/>
              </w:rPr>
              <w:t xml:space="preserve">YEAR </w:t>
            </w:r>
            <w:r w:rsidR="0095701F">
              <w:rPr>
                <w:b/>
                <w:color w:val="FFFFFF" w:themeColor="background1"/>
                <w:sz w:val="28"/>
              </w:rPr>
              <w:t xml:space="preserve"> </w:t>
            </w:r>
            <w:r w:rsidRPr="00491667">
              <w:rPr>
                <w:b/>
                <w:color w:val="FFFFFF" w:themeColor="background1"/>
                <w:sz w:val="28"/>
              </w:rPr>
              <w:t>GROUP</w:t>
            </w:r>
            <w:proofErr w:type="gramEnd"/>
            <w:r w:rsidR="0095701F">
              <w:rPr>
                <w:b/>
                <w:color w:val="FFFFFF" w:themeColor="background1"/>
                <w:sz w:val="28"/>
              </w:rPr>
              <w:t>:</w:t>
            </w:r>
          </w:p>
        </w:tc>
        <w:tc>
          <w:tcPr>
            <w:tcW w:w="1975" w:type="dxa"/>
            <w:shd w:val="clear" w:color="auto" w:fill="auto"/>
            <w:vAlign w:val="center"/>
          </w:tcPr>
          <w:p w14:paraId="1C17EB10" w14:textId="6D5E603B" w:rsidR="002D228E" w:rsidRPr="00C6404E" w:rsidRDefault="003E53BD" w:rsidP="00A26DEE">
            <w:pPr>
              <w:jc w:val="center"/>
              <w:rPr>
                <w:b/>
                <w:sz w:val="28"/>
              </w:rPr>
            </w:pPr>
            <w:r>
              <w:rPr>
                <w:b/>
                <w:sz w:val="28"/>
              </w:rPr>
              <w:t>7</w:t>
            </w:r>
          </w:p>
        </w:tc>
      </w:tr>
    </w:tbl>
    <w:p w14:paraId="3D05D8B9" w14:textId="77777777" w:rsidR="00F652F7" w:rsidRDefault="00F652F7"/>
    <w:tbl>
      <w:tblPr>
        <w:tblStyle w:val="TableGrid"/>
        <w:tblW w:w="14840" w:type="dxa"/>
        <w:jc w:val="center"/>
        <w:tblLook w:val="04A0" w:firstRow="1" w:lastRow="0" w:firstColumn="1" w:lastColumn="0" w:noHBand="0" w:noVBand="1"/>
      </w:tblPr>
      <w:tblGrid>
        <w:gridCol w:w="1050"/>
        <w:gridCol w:w="2308"/>
        <w:gridCol w:w="3402"/>
        <w:gridCol w:w="8080"/>
      </w:tblGrid>
      <w:tr w:rsidR="00491667" w14:paraId="74BD170B" w14:textId="77777777" w:rsidTr="00121FB0">
        <w:trPr>
          <w:jc w:val="center"/>
        </w:trPr>
        <w:tc>
          <w:tcPr>
            <w:tcW w:w="1050" w:type="dxa"/>
            <w:shd w:val="clear" w:color="auto" w:fill="0070C0"/>
            <w:vAlign w:val="center"/>
          </w:tcPr>
          <w:p w14:paraId="2458074D" w14:textId="77777777" w:rsidR="00491667" w:rsidRPr="00F652F7" w:rsidRDefault="0095701F" w:rsidP="00F652F7">
            <w:pPr>
              <w:jc w:val="center"/>
              <w:rPr>
                <w:b/>
                <w:color w:val="FFFFFF" w:themeColor="background1"/>
                <w:sz w:val="28"/>
              </w:rPr>
            </w:pPr>
            <w:r>
              <w:rPr>
                <w:b/>
                <w:color w:val="FFFFFF" w:themeColor="background1"/>
                <w:sz w:val="28"/>
              </w:rPr>
              <w:t>Term</w:t>
            </w:r>
          </w:p>
        </w:tc>
        <w:tc>
          <w:tcPr>
            <w:tcW w:w="2308" w:type="dxa"/>
            <w:shd w:val="clear" w:color="auto" w:fill="0070C0"/>
            <w:vAlign w:val="center"/>
          </w:tcPr>
          <w:p w14:paraId="601CE37F" w14:textId="77777777" w:rsidR="00491667" w:rsidRPr="00F652F7" w:rsidRDefault="00491667" w:rsidP="00F652F7">
            <w:pPr>
              <w:jc w:val="center"/>
              <w:rPr>
                <w:b/>
                <w:color w:val="FFFFFF" w:themeColor="background1"/>
                <w:sz w:val="28"/>
              </w:rPr>
            </w:pPr>
            <w:r w:rsidRPr="00F652F7">
              <w:rPr>
                <w:b/>
                <w:color w:val="FFFFFF" w:themeColor="background1"/>
                <w:sz w:val="28"/>
              </w:rPr>
              <w:t>Topic</w:t>
            </w:r>
          </w:p>
        </w:tc>
        <w:tc>
          <w:tcPr>
            <w:tcW w:w="3402" w:type="dxa"/>
            <w:shd w:val="clear" w:color="auto" w:fill="0070C0"/>
            <w:vAlign w:val="center"/>
          </w:tcPr>
          <w:p w14:paraId="4F5066C3" w14:textId="77777777" w:rsidR="00491667" w:rsidRPr="00F652F7" w:rsidRDefault="00491667" w:rsidP="00F652F7">
            <w:pPr>
              <w:jc w:val="center"/>
              <w:rPr>
                <w:b/>
                <w:color w:val="FFFFFF" w:themeColor="background1"/>
                <w:sz w:val="28"/>
              </w:rPr>
            </w:pPr>
            <w:r w:rsidRPr="00F652F7">
              <w:rPr>
                <w:b/>
                <w:color w:val="FFFFFF" w:themeColor="background1"/>
                <w:sz w:val="28"/>
              </w:rPr>
              <w:t>Content Outline</w:t>
            </w:r>
          </w:p>
        </w:tc>
        <w:tc>
          <w:tcPr>
            <w:tcW w:w="8080" w:type="dxa"/>
            <w:shd w:val="clear" w:color="auto" w:fill="0070C0"/>
            <w:vAlign w:val="center"/>
          </w:tcPr>
          <w:p w14:paraId="5A8328B2" w14:textId="77777777" w:rsidR="00491667" w:rsidRPr="00F652F7" w:rsidRDefault="00E2776B" w:rsidP="002D228E">
            <w:pPr>
              <w:jc w:val="center"/>
              <w:rPr>
                <w:b/>
                <w:color w:val="FFFFFF" w:themeColor="background1"/>
                <w:sz w:val="28"/>
              </w:rPr>
            </w:pPr>
            <w:r>
              <w:rPr>
                <w:b/>
                <w:color w:val="FFFFFF" w:themeColor="background1"/>
                <w:sz w:val="28"/>
              </w:rPr>
              <w:t>Learning Outcome</w:t>
            </w:r>
            <w:r w:rsidR="003F5B78">
              <w:rPr>
                <w:b/>
                <w:color w:val="FFFFFF" w:themeColor="background1"/>
                <w:sz w:val="28"/>
              </w:rPr>
              <w:t>s</w:t>
            </w:r>
          </w:p>
        </w:tc>
      </w:tr>
      <w:tr w:rsidR="00491667" w:rsidRPr="005D46C3" w14:paraId="2140E9C4" w14:textId="77777777" w:rsidTr="00121FB0">
        <w:trPr>
          <w:trHeight w:val="1610"/>
          <w:jc w:val="center"/>
        </w:trPr>
        <w:tc>
          <w:tcPr>
            <w:tcW w:w="1050" w:type="dxa"/>
            <w:vAlign w:val="center"/>
          </w:tcPr>
          <w:p w14:paraId="1529EDCB" w14:textId="77777777" w:rsidR="00491667" w:rsidRDefault="00121FB0" w:rsidP="00F652F7">
            <w:r>
              <w:t>Term 1</w:t>
            </w:r>
          </w:p>
        </w:tc>
        <w:tc>
          <w:tcPr>
            <w:tcW w:w="2308" w:type="dxa"/>
            <w:vAlign w:val="center"/>
          </w:tcPr>
          <w:p w14:paraId="049454B3" w14:textId="2DA24E42" w:rsidR="00734F5B" w:rsidRPr="003E53BD" w:rsidRDefault="003E53BD" w:rsidP="00F652F7">
            <w:pPr>
              <w:rPr>
                <w:iCs/>
              </w:rPr>
            </w:pPr>
            <w:r>
              <w:rPr>
                <w:iCs/>
              </w:rPr>
              <w:t>Maps</w:t>
            </w:r>
          </w:p>
        </w:tc>
        <w:tc>
          <w:tcPr>
            <w:tcW w:w="3402" w:type="dxa"/>
            <w:vAlign w:val="center"/>
          </w:tcPr>
          <w:p w14:paraId="17D8AF30" w14:textId="314569EC" w:rsidR="009073EB" w:rsidRPr="003E53BD" w:rsidRDefault="003E53BD" w:rsidP="003E53BD">
            <w:pPr>
              <w:pStyle w:val="ListParagraph"/>
              <w:numPr>
                <w:ilvl w:val="0"/>
                <w:numId w:val="2"/>
              </w:numPr>
              <w:autoSpaceDE w:val="0"/>
              <w:autoSpaceDN w:val="0"/>
              <w:adjustRightInd w:val="0"/>
            </w:pPr>
            <w:r w:rsidRPr="003E53BD">
              <w:rPr>
                <w:sz w:val="20"/>
                <w:szCs w:val="20"/>
              </w:rPr>
              <w:t>Give three examples of natural processes that change</w:t>
            </w:r>
            <w:r w:rsidRPr="003E53BD">
              <w:rPr>
                <w:sz w:val="20"/>
                <w:szCs w:val="20"/>
              </w:rPr>
              <w:t>d</w:t>
            </w:r>
            <w:r w:rsidRPr="003E53BD">
              <w:rPr>
                <w:sz w:val="20"/>
                <w:szCs w:val="20"/>
              </w:rPr>
              <w:t xml:space="preserve"> Earth, and three examples of changes brought about </w:t>
            </w:r>
            <w:r w:rsidRPr="003E53BD">
              <w:rPr>
                <w:sz w:val="20"/>
                <w:szCs w:val="20"/>
              </w:rPr>
              <w:t xml:space="preserve">by </w:t>
            </w:r>
            <w:r w:rsidRPr="003E53BD">
              <w:rPr>
                <w:sz w:val="20"/>
                <w:szCs w:val="20"/>
              </w:rPr>
              <w:t>human</w:t>
            </w:r>
            <w:r w:rsidRPr="003E53BD">
              <w:rPr>
                <w:sz w:val="20"/>
                <w:szCs w:val="20"/>
              </w:rPr>
              <w:t>s</w:t>
            </w:r>
          </w:p>
          <w:p w14:paraId="4DE5FD0C" w14:textId="77777777" w:rsidR="003E53BD" w:rsidRPr="003E53BD" w:rsidRDefault="003E53BD" w:rsidP="003E53BD">
            <w:pPr>
              <w:pStyle w:val="ListParagraph"/>
              <w:numPr>
                <w:ilvl w:val="0"/>
                <w:numId w:val="2"/>
              </w:numPr>
              <w:autoSpaceDE w:val="0"/>
              <w:autoSpaceDN w:val="0"/>
              <w:adjustRightInd w:val="0"/>
            </w:pPr>
            <w:r w:rsidRPr="003E53BD">
              <w:rPr>
                <w:sz w:val="20"/>
                <w:szCs w:val="20"/>
              </w:rPr>
              <w:t xml:space="preserve">Give examples of </w:t>
            </w:r>
            <w:r w:rsidRPr="003E53BD">
              <w:rPr>
                <w:sz w:val="20"/>
                <w:szCs w:val="20"/>
              </w:rPr>
              <w:t>students</w:t>
            </w:r>
            <w:r w:rsidRPr="003E53BD">
              <w:rPr>
                <w:sz w:val="20"/>
                <w:szCs w:val="20"/>
              </w:rPr>
              <w:t xml:space="preserve"> own connections at local, national, and international level</w:t>
            </w:r>
          </w:p>
          <w:p w14:paraId="22CB9375" w14:textId="137035C6" w:rsidR="003E53BD" w:rsidRPr="003E53BD" w:rsidRDefault="003E53BD" w:rsidP="003E53BD">
            <w:pPr>
              <w:pStyle w:val="ListParagraph"/>
              <w:numPr>
                <w:ilvl w:val="0"/>
                <w:numId w:val="2"/>
              </w:numPr>
              <w:autoSpaceDE w:val="0"/>
              <w:autoSpaceDN w:val="0"/>
              <w:adjustRightInd w:val="0"/>
            </w:pPr>
            <w:r w:rsidRPr="003E53BD">
              <w:rPr>
                <w:sz w:val="20"/>
                <w:szCs w:val="20"/>
              </w:rPr>
              <w:t xml:space="preserve">Explain what the scale on a map tells us: draw lines, using a </w:t>
            </w:r>
            <w:r w:rsidRPr="003E53BD">
              <w:rPr>
                <w:sz w:val="20"/>
                <w:szCs w:val="20"/>
              </w:rPr>
              <w:t>scale;</w:t>
            </w:r>
            <w:r w:rsidRPr="003E53BD">
              <w:rPr>
                <w:sz w:val="20"/>
                <w:szCs w:val="20"/>
              </w:rPr>
              <w:t xml:space="preserve"> work out actual length given a line and a scale</w:t>
            </w:r>
          </w:p>
          <w:p w14:paraId="4982033C" w14:textId="1C56690E" w:rsidR="003E53BD" w:rsidRPr="003E53BD" w:rsidRDefault="003E53BD" w:rsidP="003E53BD">
            <w:pPr>
              <w:pStyle w:val="ListParagraph"/>
              <w:numPr>
                <w:ilvl w:val="0"/>
                <w:numId w:val="2"/>
              </w:numPr>
              <w:spacing w:before="240" w:after="240"/>
            </w:pPr>
            <w:r w:rsidRPr="003E53BD">
              <w:rPr>
                <w:sz w:val="20"/>
                <w:szCs w:val="20"/>
              </w:rPr>
              <w:t>Explain what grid references are;</w:t>
            </w:r>
          </w:p>
        </w:tc>
        <w:tc>
          <w:tcPr>
            <w:tcW w:w="8080" w:type="dxa"/>
            <w:vAlign w:val="center"/>
          </w:tcPr>
          <w:p w14:paraId="548C7819" w14:textId="203CEF37" w:rsidR="003E53BD" w:rsidRPr="003E53BD" w:rsidRDefault="003E53BD" w:rsidP="003E53BD">
            <w:pPr>
              <w:pStyle w:val="ListParagraph"/>
              <w:numPr>
                <w:ilvl w:val="0"/>
                <w:numId w:val="2"/>
              </w:numPr>
              <w:spacing w:before="240" w:after="240"/>
              <w:rPr>
                <w:sz w:val="20"/>
                <w:szCs w:val="20"/>
              </w:rPr>
            </w:pPr>
            <w:r w:rsidRPr="003E53BD">
              <w:rPr>
                <w:sz w:val="20"/>
                <w:szCs w:val="20"/>
              </w:rPr>
              <w:t xml:space="preserve">Name physical, </w:t>
            </w:r>
            <w:r w:rsidRPr="003E53BD">
              <w:rPr>
                <w:sz w:val="20"/>
                <w:szCs w:val="20"/>
              </w:rPr>
              <w:t>human, and</w:t>
            </w:r>
            <w:r w:rsidRPr="003E53BD">
              <w:rPr>
                <w:sz w:val="20"/>
                <w:szCs w:val="20"/>
              </w:rPr>
              <w:t xml:space="preserve"> environmental geography as three strands of </w:t>
            </w:r>
            <w:r w:rsidRPr="003E53BD">
              <w:rPr>
                <w:sz w:val="20"/>
                <w:szCs w:val="20"/>
              </w:rPr>
              <w:t>geography.</w:t>
            </w:r>
          </w:p>
          <w:p w14:paraId="7E3D0460" w14:textId="0AB7F14F" w:rsidR="006E1D08" w:rsidRPr="003E53BD" w:rsidRDefault="003E53BD" w:rsidP="003E53BD">
            <w:pPr>
              <w:pStyle w:val="NoSpacing"/>
              <w:numPr>
                <w:ilvl w:val="0"/>
                <w:numId w:val="2"/>
              </w:numPr>
              <w:rPr>
                <w:lang w:val="en-GB"/>
              </w:rPr>
            </w:pPr>
            <w:r w:rsidRPr="003E53BD">
              <w:rPr>
                <w:sz w:val="20"/>
                <w:szCs w:val="20"/>
                <w:lang w:val="en-GB"/>
              </w:rPr>
              <w:t>Students can s</w:t>
            </w:r>
            <w:r w:rsidRPr="003E53BD">
              <w:rPr>
                <w:sz w:val="20"/>
                <w:szCs w:val="20"/>
                <w:lang w:val="en-GB"/>
              </w:rPr>
              <w:t xml:space="preserve">ay how they can improve </w:t>
            </w:r>
            <w:r w:rsidRPr="003E53BD">
              <w:rPr>
                <w:sz w:val="20"/>
                <w:szCs w:val="20"/>
                <w:lang w:val="en-GB"/>
              </w:rPr>
              <w:t>various types of maps</w:t>
            </w:r>
          </w:p>
          <w:p w14:paraId="1BC2F515" w14:textId="71F463F2" w:rsidR="003E53BD" w:rsidRPr="003E53BD" w:rsidRDefault="003E53BD" w:rsidP="003E53BD">
            <w:pPr>
              <w:pStyle w:val="NoSpacing"/>
              <w:numPr>
                <w:ilvl w:val="0"/>
                <w:numId w:val="2"/>
              </w:numPr>
              <w:rPr>
                <w:lang w:val="en-GB"/>
              </w:rPr>
            </w:pPr>
            <w:r w:rsidRPr="003E53BD">
              <w:rPr>
                <w:sz w:val="20"/>
                <w:szCs w:val="20"/>
                <w:lang w:val="en-GB"/>
              </w:rPr>
              <w:t xml:space="preserve">can explain the to find a Six Figure </w:t>
            </w:r>
            <w:r w:rsidRPr="003E53BD">
              <w:rPr>
                <w:sz w:val="20"/>
                <w:szCs w:val="20"/>
                <w:lang w:val="en-GB"/>
              </w:rPr>
              <w:t>Grid Reference</w:t>
            </w:r>
            <w:r w:rsidRPr="003E53BD">
              <w:rPr>
                <w:sz w:val="20"/>
                <w:szCs w:val="20"/>
                <w:lang w:val="en-GB"/>
              </w:rPr>
              <w:t xml:space="preserve"> on a map</w:t>
            </w:r>
          </w:p>
        </w:tc>
      </w:tr>
      <w:tr w:rsidR="00491667" w14:paraId="7B685372" w14:textId="77777777" w:rsidTr="00121FB0">
        <w:trPr>
          <w:trHeight w:val="1610"/>
          <w:jc w:val="center"/>
        </w:trPr>
        <w:tc>
          <w:tcPr>
            <w:tcW w:w="1050" w:type="dxa"/>
            <w:vAlign w:val="center"/>
          </w:tcPr>
          <w:p w14:paraId="5254D473" w14:textId="77777777" w:rsidR="00491667" w:rsidRDefault="00121FB0" w:rsidP="00F652F7">
            <w:r>
              <w:t>Term 2</w:t>
            </w:r>
          </w:p>
        </w:tc>
        <w:tc>
          <w:tcPr>
            <w:tcW w:w="2308" w:type="dxa"/>
            <w:vAlign w:val="center"/>
          </w:tcPr>
          <w:p w14:paraId="1B672E39" w14:textId="3BFB6578" w:rsidR="00491667" w:rsidRPr="00743059" w:rsidRDefault="00743059" w:rsidP="00F652F7">
            <w:r>
              <w:t>R</w:t>
            </w:r>
            <w:r w:rsidR="003E53BD" w:rsidRPr="00743059">
              <w:t>ivers</w:t>
            </w:r>
          </w:p>
        </w:tc>
        <w:tc>
          <w:tcPr>
            <w:tcW w:w="3402" w:type="dxa"/>
            <w:vAlign w:val="center"/>
          </w:tcPr>
          <w:p w14:paraId="2BEF24A9" w14:textId="77777777" w:rsidR="003E53BD" w:rsidRPr="00743059" w:rsidRDefault="003E53BD" w:rsidP="003E53BD">
            <w:pPr>
              <w:numPr>
                <w:ilvl w:val="0"/>
                <w:numId w:val="4"/>
              </w:numPr>
              <w:rPr>
                <w:sz w:val="20"/>
                <w:szCs w:val="20"/>
              </w:rPr>
            </w:pPr>
            <w:r w:rsidRPr="00743059">
              <w:rPr>
                <w:sz w:val="20"/>
                <w:szCs w:val="20"/>
              </w:rPr>
              <w:t>What is a River?</w:t>
            </w:r>
          </w:p>
          <w:p w14:paraId="105E2B48" w14:textId="6A2D8CAF" w:rsidR="003E53BD" w:rsidRPr="00743059" w:rsidRDefault="003E53BD" w:rsidP="003E53BD">
            <w:pPr>
              <w:numPr>
                <w:ilvl w:val="0"/>
                <w:numId w:val="4"/>
              </w:numPr>
              <w:rPr>
                <w:sz w:val="20"/>
                <w:szCs w:val="20"/>
              </w:rPr>
            </w:pPr>
            <w:r w:rsidRPr="00743059">
              <w:rPr>
                <w:sz w:val="20"/>
                <w:szCs w:val="20"/>
              </w:rPr>
              <w:t xml:space="preserve">Where does the </w:t>
            </w:r>
            <w:r w:rsidR="00743059" w:rsidRPr="00743059">
              <w:rPr>
                <w:sz w:val="20"/>
                <w:szCs w:val="20"/>
              </w:rPr>
              <w:t>river</w:t>
            </w:r>
            <w:r w:rsidRPr="00743059">
              <w:rPr>
                <w:sz w:val="20"/>
                <w:szCs w:val="20"/>
              </w:rPr>
              <w:t xml:space="preserve"> Thames rise?</w:t>
            </w:r>
          </w:p>
          <w:p w14:paraId="07AF325D" w14:textId="77777777" w:rsidR="003E53BD" w:rsidRPr="00743059" w:rsidRDefault="003E53BD" w:rsidP="003E53BD">
            <w:pPr>
              <w:numPr>
                <w:ilvl w:val="0"/>
                <w:numId w:val="4"/>
              </w:numPr>
              <w:rPr>
                <w:sz w:val="20"/>
                <w:szCs w:val="20"/>
              </w:rPr>
            </w:pPr>
            <w:r w:rsidRPr="00743059">
              <w:rPr>
                <w:sz w:val="20"/>
                <w:szCs w:val="20"/>
              </w:rPr>
              <w:t>How do rivers shape land?</w:t>
            </w:r>
          </w:p>
          <w:p w14:paraId="672BDF04" w14:textId="7495D193" w:rsidR="003E53BD" w:rsidRPr="00743059" w:rsidRDefault="003E53BD" w:rsidP="003E53BD">
            <w:pPr>
              <w:numPr>
                <w:ilvl w:val="0"/>
                <w:numId w:val="4"/>
              </w:numPr>
              <w:rPr>
                <w:sz w:val="20"/>
                <w:szCs w:val="20"/>
              </w:rPr>
            </w:pPr>
            <w:r w:rsidRPr="00743059">
              <w:rPr>
                <w:sz w:val="20"/>
                <w:szCs w:val="20"/>
              </w:rPr>
              <w:t xml:space="preserve">Identify and name some settlements </w:t>
            </w:r>
            <w:r w:rsidR="00743059" w:rsidRPr="00743059">
              <w:rPr>
                <w:sz w:val="20"/>
                <w:szCs w:val="20"/>
              </w:rPr>
              <w:t>(cities</w:t>
            </w:r>
            <w:r w:rsidRPr="00743059">
              <w:rPr>
                <w:sz w:val="20"/>
                <w:szCs w:val="20"/>
              </w:rPr>
              <w:t xml:space="preserve">, towns, </w:t>
            </w:r>
            <w:r w:rsidR="00743059" w:rsidRPr="00743059">
              <w:rPr>
                <w:sz w:val="20"/>
                <w:szCs w:val="20"/>
              </w:rPr>
              <w:t>villages) on</w:t>
            </w:r>
            <w:r w:rsidRPr="00743059">
              <w:rPr>
                <w:sz w:val="20"/>
                <w:szCs w:val="20"/>
              </w:rPr>
              <w:t xml:space="preserve"> the </w:t>
            </w:r>
            <w:r w:rsidR="00743059">
              <w:rPr>
                <w:sz w:val="20"/>
                <w:szCs w:val="20"/>
              </w:rPr>
              <w:t>r</w:t>
            </w:r>
            <w:r w:rsidRPr="00743059">
              <w:rPr>
                <w:sz w:val="20"/>
                <w:szCs w:val="20"/>
              </w:rPr>
              <w:t>iver Thames</w:t>
            </w:r>
          </w:p>
          <w:p w14:paraId="1917965D" w14:textId="2713E276" w:rsidR="003E53BD" w:rsidRPr="00743059" w:rsidRDefault="003E53BD" w:rsidP="003E53BD">
            <w:pPr>
              <w:numPr>
                <w:ilvl w:val="0"/>
                <w:numId w:val="4"/>
              </w:numPr>
              <w:rPr>
                <w:sz w:val="20"/>
                <w:szCs w:val="20"/>
              </w:rPr>
            </w:pPr>
            <w:r w:rsidRPr="00743059">
              <w:rPr>
                <w:sz w:val="20"/>
                <w:szCs w:val="20"/>
              </w:rPr>
              <w:t xml:space="preserve">Understand the main components of water cycle including </w:t>
            </w:r>
            <w:r w:rsidR="00743059" w:rsidRPr="00743059">
              <w:rPr>
                <w:sz w:val="20"/>
                <w:szCs w:val="20"/>
              </w:rPr>
              <w:t>evaporation,</w:t>
            </w:r>
            <w:r w:rsidRPr="00743059">
              <w:rPr>
                <w:sz w:val="20"/>
                <w:szCs w:val="20"/>
              </w:rPr>
              <w:t xml:space="preserve"> </w:t>
            </w:r>
            <w:r w:rsidR="00743059" w:rsidRPr="00743059">
              <w:rPr>
                <w:sz w:val="20"/>
                <w:szCs w:val="20"/>
              </w:rPr>
              <w:t>condensation,</w:t>
            </w:r>
            <w:r w:rsidRPr="00743059">
              <w:rPr>
                <w:sz w:val="20"/>
                <w:szCs w:val="20"/>
              </w:rPr>
              <w:t xml:space="preserve"> and precipitation</w:t>
            </w:r>
          </w:p>
          <w:p w14:paraId="38F03591" w14:textId="77777777" w:rsidR="003E53BD" w:rsidRPr="00743059" w:rsidRDefault="003E53BD" w:rsidP="003E53BD">
            <w:pPr>
              <w:numPr>
                <w:ilvl w:val="0"/>
                <w:numId w:val="4"/>
              </w:numPr>
              <w:rPr>
                <w:sz w:val="20"/>
                <w:szCs w:val="20"/>
              </w:rPr>
            </w:pPr>
            <w:r w:rsidRPr="00743059">
              <w:rPr>
                <w:sz w:val="20"/>
                <w:szCs w:val="20"/>
              </w:rPr>
              <w:t>Explain the importance of water cycle</w:t>
            </w:r>
          </w:p>
          <w:p w14:paraId="7243D5F6" w14:textId="77777777" w:rsidR="003E53BD" w:rsidRPr="00743059" w:rsidRDefault="003E53BD" w:rsidP="003E53BD">
            <w:pPr>
              <w:numPr>
                <w:ilvl w:val="0"/>
                <w:numId w:val="4"/>
              </w:numPr>
              <w:rPr>
                <w:sz w:val="20"/>
                <w:szCs w:val="20"/>
              </w:rPr>
            </w:pPr>
            <w:r w:rsidRPr="00743059">
              <w:rPr>
                <w:sz w:val="20"/>
                <w:szCs w:val="20"/>
              </w:rPr>
              <w:lastRenderedPageBreak/>
              <w:t>Identify sources of water and how do they interact with the environment</w:t>
            </w:r>
          </w:p>
          <w:p w14:paraId="2F7439DA" w14:textId="77777777" w:rsidR="003E53BD" w:rsidRPr="00743059" w:rsidRDefault="003E53BD" w:rsidP="003E53BD">
            <w:pPr>
              <w:numPr>
                <w:ilvl w:val="0"/>
                <w:numId w:val="4"/>
              </w:numPr>
              <w:rPr>
                <w:sz w:val="20"/>
                <w:szCs w:val="20"/>
              </w:rPr>
            </w:pPr>
            <w:r w:rsidRPr="00743059">
              <w:rPr>
                <w:sz w:val="20"/>
                <w:szCs w:val="20"/>
              </w:rPr>
              <w:t>River’s long profile</w:t>
            </w:r>
          </w:p>
          <w:p w14:paraId="18DC20DC" w14:textId="77777777" w:rsidR="003E53BD" w:rsidRPr="00743059" w:rsidRDefault="003E53BD" w:rsidP="003E53BD">
            <w:pPr>
              <w:numPr>
                <w:ilvl w:val="0"/>
                <w:numId w:val="4"/>
              </w:numPr>
              <w:rPr>
                <w:sz w:val="20"/>
                <w:szCs w:val="20"/>
              </w:rPr>
            </w:pPr>
            <w:r w:rsidRPr="00743059">
              <w:rPr>
                <w:sz w:val="20"/>
                <w:szCs w:val="20"/>
              </w:rPr>
              <w:t>Understanding different parts of river</w:t>
            </w:r>
          </w:p>
          <w:p w14:paraId="4FE56865" w14:textId="77777777" w:rsidR="003E53BD" w:rsidRPr="00743059" w:rsidRDefault="003E53BD" w:rsidP="003E53BD">
            <w:pPr>
              <w:numPr>
                <w:ilvl w:val="0"/>
                <w:numId w:val="4"/>
              </w:numPr>
              <w:rPr>
                <w:sz w:val="20"/>
                <w:szCs w:val="20"/>
              </w:rPr>
            </w:pPr>
            <w:r w:rsidRPr="00743059">
              <w:rPr>
                <w:sz w:val="20"/>
                <w:szCs w:val="20"/>
              </w:rPr>
              <w:t>The river channel- Identifying the river’s channel in cross-section</w:t>
            </w:r>
          </w:p>
          <w:p w14:paraId="2EE2C7AE" w14:textId="77777777" w:rsidR="003E53BD" w:rsidRPr="00743059" w:rsidRDefault="003E53BD" w:rsidP="003E53BD">
            <w:pPr>
              <w:numPr>
                <w:ilvl w:val="0"/>
                <w:numId w:val="4"/>
              </w:numPr>
              <w:rPr>
                <w:sz w:val="20"/>
                <w:szCs w:val="20"/>
              </w:rPr>
            </w:pPr>
            <w:r w:rsidRPr="00743059">
              <w:rPr>
                <w:sz w:val="20"/>
                <w:szCs w:val="20"/>
              </w:rPr>
              <w:t>Understanding the river processes</w:t>
            </w:r>
          </w:p>
          <w:p w14:paraId="4D1321A5" w14:textId="77777777" w:rsidR="003E53BD" w:rsidRPr="00743059" w:rsidRDefault="003E53BD" w:rsidP="003E53BD">
            <w:pPr>
              <w:numPr>
                <w:ilvl w:val="0"/>
                <w:numId w:val="4"/>
              </w:numPr>
              <w:rPr>
                <w:sz w:val="20"/>
                <w:szCs w:val="20"/>
              </w:rPr>
            </w:pPr>
            <w:r w:rsidRPr="00743059">
              <w:rPr>
                <w:sz w:val="20"/>
                <w:szCs w:val="20"/>
              </w:rPr>
              <w:t>Understanding how river changes the land it flows.</w:t>
            </w:r>
          </w:p>
          <w:p w14:paraId="71FEA30F" w14:textId="77777777" w:rsidR="003E53BD" w:rsidRPr="00743059" w:rsidRDefault="003E53BD" w:rsidP="003E53BD">
            <w:pPr>
              <w:numPr>
                <w:ilvl w:val="0"/>
                <w:numId w:val="5"/>
              </w:numPr>
              <w:rPr>
                <w:sz w:val="20"/>
                <w:szCs w:val="20"/>
              </w:rPr>
            </w:pPr>
            <w:r w:rsidRPr="00743059">
              <w:rPr>
                <w:sz w:val="20"/>
                <w:szCs w:val="20"/>
              </w:rPr>
              <w:t xml:space="preserve">Identifying the long profile and cross section </w:t>
            </w:r>
          </w:p>
          <w:p w14:paraId="50C27AC6" w14:textId="77777777" w:rsidR="003E53BD" w:rsidRPr="00743059" w:rsidRDefault="003E53BD" w:rsidP="003E53BD">
            <w:pPr>
              <w:numPr>
                <w:ilvl w:val="0"/>
                <w:numId w:val="5"/>
              </w:numPr>
              <w:rPr>
                <w:sz w:val="20"/>
                <w:szCs w:val="20"/>
              </w:rPr>
            </w:pPr>
            <w:r w:rsidRPr="00743059">
              <w:rPr>
                <w:sz w:val="20"/>
                <w:szCs w:val="20"/>
              </w:rPr>
              <w:t>Understanding the five landforms created by river</w:t>
            </w:r>
          </w:p>
          <w:p w14:paraId="4FECCF60" w14:textId="77777777" w:rsidR="003E53BD" w:rsidRPr="00743059" w:rsidRDefault="003E53BD" w:rsidP="003E53BD">
            <w:pPr>
              <w:numPr>
                <w:ilvl w:val="0"/>
                <w:numId w:val="6"/>
              </w:numPr>
              <w:rPr>
                <w:sz w:val="20"/>
                <w:szCs w:val="20"/>
              </w:rPr>
            </w:pPr>
            <w:r w:rsidRPr="00743059">
              <w:rPr>
                <w:sz w:val="20"/>
                <w:szCs w:val="20"/>
              </w:rPr>
              <w:t>Drawing diagrams showing different landforms created by river</w:t>
            </w:r>
          </w:p>
          <w:p w14:paraId="4ADC80B9" w14:textId="77777777" w:rsidR="003E53BD" w:rsidRPr="00743059" w:rsidRDefault="003E53BD" w:rsidP="003E53BD">
            <w:pPr>
              <w:numPr>
                <w:ilvl w:val="0"/>
                <w:numId w:val="6"/>
              </w:numPr>
              <w:rPr>
                <w:sz w:val="20"/>
                <w:szCs w:val="20"/>
              </w:rPr>
            </w:pPr>
            <w:r w:rsidRPr="00743059">
              <w:rPr>
                <w:sz w:val="20"/>
                <w:szCs w:val="20"/>
              </w:rPr>
              <w:t xml:space="preserve"> Our wonderful rivers- it’s uses</w:t>
            </w:r>
          </w:p>
          <w:p w14:paraId="084313CD" w14:textId="110FB437" w:rsidR="003E53BD" w:rsidRPr="00743059" w:rsidRDefault="003E53BD" w:rsidP="003E53BD">
            <w:pPr>
              <w:numPr>
                <w:ilvl w:val="0"/>
                <w:numId w:val="6"/>
              </w:numPr>
              <w:rPr>
                <w:sz w:val="20"/>
                <w:szCs w:val="20"/>
              </w:rPr>
            </w:pPr>
            <w:r w:rsidRPr="00743059">
              <w:rPr>
                <w:sz w:val="20"/>
                <w:szCs w:val="20"/>
              </w:rPr>
              <w:t xml:space="preserve">Our water </w:t>
            </w:r>
            <w:r w:rsidR="00743059" w:rsidRPr="00743059">
              <w:rPr>
                <w:sz w:val="20"/>
                <w:szCs w:val="20"/>
              </w:rPr>
              <w:t>supplies</w:t>
            </w:r>
          </w:p>
          <w:p w14:paraId="105B43BE" w14:textId="77777777" w:rsidR="003E53BD" w:rsidRPr="00743059" w:rsidRDefault="003E53BD" w:rsidP="003E53BD">
            <w:pPr>
              <w:numPr>
                <w:ilvl w:val="0"/>
                <w:numId w:val="6"/>
              </w:numPr>
              <w:rPr>
                <w:sz w:val="20"/>
                <w:szCs w:val="20"/>
              </w:rPr>
            </w:pPr>
            <w:r w:rsidRPr="00743059">
              <w:rPr>
                <w:sz w:val="20"/>
                <w:szCs w:val="20"/>
              </w:rPr>
              <w:t>What are floods and what causes them</w:t>
            </w:r>
          </w:p>
          <w:p w14:paraId="18428035" w14:textId="3670895B" w:rsidR="003E53BD" w:rsidRDefault="003E53BD" w:rsidP="003E53BD">
            <w:pPr>
              <w:numPr>
                <w:ilvl w:val="0"/>
                <w:numId w:val="6"/>
              </w:numPr>
              <w:rPr>
                <w:sz w:val="20"/>
                <w:szCs w:val="20"/>
              </w:rPr>
            </w:pPr>
            <w:r w:rsidRPr="00743059">
              <w:rPr>
                <w:sz w:val="20"/>
                <w:szCs w:val="20"/>
              </w:rPr>
              <w:t>Factors that contribute to flooding</w:t>
            </w:r>
          </w:p>
          <w:p w14:paraId="60651081" w14:textId="4A3D1CDD" w:rsidR="00491667" w:rsidRPr="00743059" w:rsidRDefault="003E53BD" w:rsidP="003E53BD">
            <w:pPr>
              <w:numPr>
                <w:ilvl w:val="0"/>
                <w:numId w:val="6"/>
              </w:numPr>
              <w:rPr>
                <w:sz w:val="20"/>
                <w:szCs w:val="20"/>
              </w:rPr>
            </w:pPr>
            <w:r w:rsidRPr="00743059">
              <w:rPr>
                <w:sz w:val="20"/>
                <w:szCs w:val="20"/>
              </w:rPr>
              <w:t>Flooding on the River Thames</w:t>
            </w:r>
          </w:p>
        </w:tc>
        <w:tc>
          <w:tcPr>
            <w:tcW w:w="8080" w:type="dxa"/>
            <w:vAlign w:val="center"/>
          </w:tcPr>
          <w:p w14:paraId="66E4B910" w14:textId="2BC84F8B" w:rsidR="003E53BD" w:rsidRPr="00743059" w:rsidRDefault="003E53BD" w:rsidP="003E53BD">
            <w:r w:rsidRPr="00743059">
              <w:lastRenderedPageBreak/>
              <w:t xml:space="preserve">Pupils should consolidate and extend their knowledge of the world’s major countries and their physical and human features. They should understand how geographical processes interact to create distinctive human and physical landscapes that change over time. In doing so, they should become aware of increasingly complex geographical systems in the world around them. They should develop greater competence in using geographical knowledge, </w:t>
            </w:r>
            <w:r w:rsidR="00743059" w:rsidRPr="00743059">
              <w:t>approaches,</w:t>
            </w:r>
            <w:r w:rsidRPr="00743059">
              <w:t xml:space="preserve"> and concepts [such as models and theories] and geographical skills in analysing and interpreting different data sources. In this way pupils will continue to enrich their locational knowledge and spatial and environmental understanding.</w:t>
            </w:r>
          </w:p>
          <w:p w14:paraId="20370FDD" w14:textId="77777777" w:rsidR="00491667" w:rsidRPr="00743059" w:rsidRDefault="00491667" w:rsidP="00F652F7"/>
        </w:tc>
      </w:tr>
      <w:tr w:rsidR="00491667" w14:paraId="5217157D" w14:textId="77777777" w:rsidTr="00121FB0">
        <w:trPr>
          <w:trHeight w:val="1610"/>
          <w:jc w:val="center"/>
        </w:trPr>
        <w:tc>
          <w:tcPr>
            <w:tcW w:w="1050" w:type="dxa"/>
            <w:vAlign w:val="center"/>
          </w:tcPr>
          <w:p w14:paraId="6C562529" w14:textId="77777777" w:rsidR="00491667" w:rsidRDefault="00121FB0" w:rsidP="00F652F7">
            <w:r>
              <w:t>Term 3</w:t>
            </w:r>
          </w:p>
        </w:tc>
        <w:tc>
          <w:tcPr>
            <w:tcW w:w="2308" w:type="dxa"/>
            <w:vAlign w:val="center"/>
          </w:tcPr>
          <w:p w14:paraId="3FDC93B3" w14:textId="35FE27EF" w:rsidR="00491667" w:rsidRDefault="00743059" w:rsidP="00F652F7">
            <w:r>
              <w:t>Glaciers</w:t>
            </w:r>
          </w:p>
        </w:tc>
        <w:tc>
          <w:tcPr>
            <w:tcW w:w="3402" w:type="dxa"/>
            <w:vAlign w:val="center"/>
          </w:tcPr>
          <w:p w14:paraId="70D26AEA" w14:textId="77777777" w:rsidR="00743059" w:rsidRDefault="00743059" w:rsidP="00743059">
            <w:pPr>
              <w:numPr>
                <w:ilvl w:val="0"/>
                <w:numId w:val="8"/>
              </w:numPr>
              <w:rPr>
                <w:sz w:val="20"/>
                <w:szCs w:val="20"/>
              </w:rPr>
            </w:pPr>
            <w:r>
              <w:rPr>
                <w:sz w:val="20"/>
                <w:szCs w:val="20"/>
              </w:rPr>
              <w:t>Describe what Britain was like 20,000 years ago during the Ice Age</w:t>
            </w:r>
          </w:p>
          <w:p w14:paraId="535C8174" w14:textId="77777777" w:rsidR="00743059" w:rsidRDefault="00743059" w:rsidP="00743059">
            <w:pPr>
              <w:numPr>
                <w:ilvl w:val="0"/>
                <w:numId w:val="9"/>
              </w:numPr>
              <w:rPr>
                <w:sz w:val="20"/>
                <w:szCs w:val="20"/>
              </w:rPr>
            </w:pPr>
            <w:r>
              <w:rPr>
                <w:sz w:val="20"/>
                <w:szCs w:val="20"/>
              </w:rPr>
              <w:t>Explain what an ice age is; state when the last ice age started and ended, and how long it lasted</w:t>
            </w:r>
          </w:p>
          <w:p w14:paraId="1EDF0F17" w14:textId="77777777" w:rsidR="00743059" w:rsidRDefault="00743059" w:rsidP="00743059">
            <w:pPr>
              <w:numPr>
                <w:ilvl w:val="0"/>
                <w:numId w:val="9"/>
              </w:numPr>
              <w:rPr>
                <w:sz w:val="20"/>
                <w:szCs w:val="20"/>
              </w:rPr>
            </w:pPr>
            <w:r>
              <w:rPr>
                <w:sz w:val="20"/>
                <w:szCs w:val="20"/>
              </w:rPr>
              <w:t>Define a glacier, and describe how they are formed</w:t>
            </w:r>
          </w:p>
          <w:p w14:paraId="6E52B7ED" w14:textId="77777777" w:rsidR="00743059" w:rsidRDefault="00743059" w:rsidP="00743059">
            <w:pPr>
              <w:numPr>
                <w:ilvl w:val="0"/>
                <w:numId w:val="9"/>
              </w:numPr>
              <w:rPr>
                <w:sz w:val="20"/>
                <w:szCs w:val="20"/>
              </w:rPr>
            </w:pPr>
            <w:r>
              <w:rPr>
                <w:sz w:val="20"/>
                <w:szCs w:val="20"/>
              </w:rPr>
              <w:lastRenderedPageBreak/>
              <w:t>Explain why glaciers flow, and where they flow to</w:t>
            </w:r>
          </w:p>
          <w:p w14:paraId="7666DF61" w14:textId="77777777" w:rsidR="00743059" w:rsidRDefault="00743059" w:rsidP="00743059">
            <w:pPr>
              <w:numPr>
                <w:ilvl w:val="0"/>
                <w:numId w:val="9"/>
              </w:numPr>
              <w:rPr>
                <w:sz w:val="20"/>
                <w:szCs w:val="20"/>
              </w:rPr>
            </w:pPr>
            <w:r>
              <w:rPr>
                <w:sz w:val="20"/>
                <w:szCs w:val="20"/>
              </w:rPr>
              <w:t>Explain the difference between an ice sheet and a mountain glacier</w:t>
            </w:r>
          </w:p>
          <w:p w14:paraId="639475CF" w14:textId="77777777" w:rsidR="00743059" w:rsidRDefault="00743059" w:rsidP="00743059">
            <w:pPr>
              <w:numPr>
                <w:ilvl w:val="0"/>
                <w:numId w:val="3"/>
              </w:numPr>
              <w:rPr>
                <w:sz w:val="20"/>
                <w:szCs w:val="20"/>
              </w:rPr>
            </w:pPr>
            <w:r>
              <w:rPr>
                <w:sz w:val="20"/>
                <w:szCs w:val="20"/>
              </w:rPr>
              <w:t xml:space="preserve">Give examples of where glaciers are found on the Earth today </w:t>
            </w:r>
          </w:p>
          <w:p w14:paraId="517883DA" w14:textId="77777777" w:rsidR="00743059" w:rsidRDefault="00743059" w:rsidP="00743059">
            <w:pPr>
              <w:numPr>
                <w:ilvl w:val="0"/>
                <w:numId w:val="3"/>
              </w:numPr>
              <w:rPr>
                <w:sz w:val="20"/>
                <w:szCs w:val="20"/>
              </w:rPr>
            </w:pPr>
            <w:r>
              <w:rPr>
                <w:sz w:val="20"/>
                <w:szCs w:val="20"/>
              </w:rPr>
              <w:t>Describe the processes of erosion, transport, and deposition by glaciers</w:t>
            </w:r>
          </w:p>
          <w:p w14:paraId="1767337D" w14:textId="77777777" w:rsidR="00743059" w:rsidRDefault="00743059" w:rsidP="00743059">
            <w:pPr>
              <w:numPr>
                <w:ilvl w:val="0"/>
                <w:numId w:val="7"/>
              </w:numPr>
              <w:rPr>
                <w:sz w:val="20"/>
                <w:szCs w:val="20"/>
              </w:rPr>
            </w:pPr>
            <w:r>
              <w:rPr>
                <w:sz w:val="20"/>
                <w:szCs w:val="20"/>
              </w:rPr>
              <w:t>Explain what freeze thaw weathering is, and how it affects erosion</w:t>
            </w:r>
          </w:p>
          <w:p w14:paraId="6D2F0E76" w14:textId="77777777" w:rsidR="00743059" w:rsidRDefault="00743059" w:rsidP="00743059">
            <w:pPr>
              <w:numPr>
                <w:ilvl w:val="0"/>
                <w:numId w:val="7"/>
              </w:numPr>
              <w:rPr>
                <w:sz w:val="20"/>
                <w:szCs w:val="20"/>
              </w:rPr>
            </w:pPr>
            <w:r>
              <w:rPr>
                <w:sz w:val="20"/>
                <w:szCs w:val="20"/>
              </w:rPr>
              <w:t>Describe the overall impact of glaciation on a mountain landscape</w:t>
            </w:r>
          </w:p>
          <w:p w14:paraId="414AACB8" w14:textId="555C14BE" w:rsidR="00743059" w:rsidRDefault="00743059" w:rsidP="00743059">
            <w:pPr>
              <w:numPr>
                <w:ilvl w:val="0"/>
                <w:numId w:val="7"/>
              </w:numPr>
              <w:rPr>
                <w:sz w:val="20"/>
                <w:szCs w:val="20"/>
              </w:rPr>
            </w:pPr>
            <w:r>
              <w:rPr>
                <w:sz w:val="20"/>
                <w:szCs w:val="20"/>
              </w:rPr>
              <w:t xml:space="preserve">Name and describe these and how they are formed: corries, aretes, pyramidal peaks, U-shaped valleys, ribbon lakes, hanging valleys, </w:t>
            </w:r>
            <w:r>
              <w:rPr>
                <w:sz w:val="20"/>
                <w:szCs w:val="20"/>
              </w:rPr>
              <w:t>moraines,</w:t>
            </w:r>
            <w:r>
              <w:rPr>
                <w:sz w:val="20"/>
                <w:szCs w:val="20"/>
              </w:rPr>
              <w:t xml:space="preserve"> and drumlins</w:t>
            </w:r>
          </w:p>
          <w:p w14:paraId="68D0DF64" w14:textId="77777777" w:rsidR="00743059" w:rsidRDefault="00743059" w:rsidP="00743059">
            <w:pPr>
              <w:numPr>
                <w:ilvl w:val="0"/>
                <w:numId w:val="7"/>
              </w:numPr>
              <w:rPr>
                <w:sz w:val="20"/>
                <w:szCs w:val="20"/>
              </w:rPr>
            </w:pPr>
            <w:r>
              <w:rPr>
                <w:sz w:val="20"/>
                <w:szCs w:val="20"/>
              </w:rPr>
              <w:t xml:space="preserve">Explain where </w:t>
            </w:r>
            <w:proofErr w:type="spellStart"/>
            <w:r>
              <w:rPr>
                <w:sz w:val="20"/>
                <w:szCs w:val="20"/>
              </w:rPr>
              <w:t>erratics</w:t>
            </w:r>
            <w:proofErr w:type="spellEnd"/>
            <w:r>
              <w:rPr>
                <w:sz w:val="20"/>
                <w:szCs w:val="20"/>
              </w:rPr>
              <w:t xml:space="preserve"> come from</w:t>
            </w:r>
          </w:p>
          <w:p w14:paraId="3016E349" w14:textId="77777777" w:rsidR="00743059" w:rsidRDefault="00743059" w:rsidP="00743059">
            <w:pPr>
              <w:numPr>
                <w:ilvl w:val="0"/>
                <w:numId w:val="7"/>
              </w:numPr>
              <w:rPr>
                <w:sz w:val="20"/>
                <w:szCs w:val="20"/>
              </w:rPr>
            </w:pPr>
            <w:r>
              <w:rPr>
                <w:sz w:val="20"/>
                <w:szCs w:val="20"/>
              </w:rPr>
              <w:t xml:space="preserve"> Describe the overall impact of glaciation on a mountain landscape</w:t>
            </w:r>
          </w:p>
          <w:p w14:paraId="791A26D5" w14:textId="77777777" w:rsidR="00743059" w:rsidRDefault="00743059" w:rsidP="00743059">
            <w:pPr>
              <w:numPr>
                <w:ilvl w:val="0"/>
                <w:numId w:val="8"/>
              </w:numPr>
              <w:rPr>
                <w:sz w:val="20"/>
                <w:szCs w:val="20"/>
              </w:rPr>
            </w:pPr>
            <w:r>
              <w:rPr>
                <w:sz w:val="20"/>
                <w:szCs w:val="20"/>
              </w:rPr>
              <w:t xml:space="preserve">Name and describe these and how they are formed: corries, aretes, pyramidal peaks, U-shaped valleys, ribbon lakes, hanging valleys </w:t>
            </w:r>
          </w:p>
          <w:p w14:paraId="7B50A5DF" w14:textId="5DD2AFD8" w:rsidR="00743059" w:rsidRDefault="00743059" w:rsidP="00743059">
            <w:pPr>
              <w:numPr>
                <w:ilvl w:val="0"/>
                <w:numId w:val="8"/>
              </w:numPr>
              <w:rPr>
                <w:sz w:val="20"/>
                <w:szCs w:val="20"/>
              </w:rPr>
            </w:pPr>
            <w:r>
              <w:rPr>
                <w:sz w:val="20"/>
                <w:szCs w:val="20"/>
              </w:rPr>
              <w:t xml:space="preserve">Describe </w:t>
            </w:r>
            <w:r>
              <w:rPr>
                <w:sz w:val="20"/>
                <w:szCs w:val="20"/>
              </w:rPr>
              <w:t>how moraines</w:t>
            </w:r>
            <w:r>
              <w:rPr>
                <w:sz w:val="20"/>
                <w:szCs w:val="20"/>
              </w:rPr>
              <w:t xml:space="preserve"> and drumlins are formed </w:t>
            </w:r>
          </w:p>
          <w:p w14:paraId="0C1B12F9" w14:textId="5FF85CD0" w:rsidR="00491667" w:rsidRPr="00743059" w:rsidRDefault="00743059" w:rsidP="00743059">
            <w:pPr>
              <w:numPr>
                <w:ilvl w:val="0"/>
                <w:numId w:val="8"/>
              </w:numPr>
              <w:rPr>
                <w:sz w:val="20"/>
                <w:szCs w:val="20"/>
              </w:rPr>
            </w:pPr>
            <w:r w:rsidRPr="00743059">
              <w:rPr>
                <w:sz w:val="20"/>
                <w:szCs w:val="20"/>
              </w:rPr>
              <w:t xml:space="preserve">Identify U-shaped valleys, ribbon lakes, misfit rivers, </w:t>
            </w:r>
            <w:r w:rsidRPr="00743059">
              <w:rPr>
                <w:sz w:val="20"/>
                <w:szCs w:val="20"/>
              </w:rPr>
              <w:lastRenderedPageBreak/>
              <w:t>corries, and tarns on an OS map</w:t>
            </w:r>
          </w:p>
        </w:tc>
        <w:tc>
          <w:tcPr>
            <w:tcW w:w="8080" w:type="dxa"/>
            <w:vAlign w:val="center"/>
          </w:tcPr>
          <w:p w14:paraId="635FD0E6" w14:textId="77777777" w:rsidR="00743059" w:rsidRDefault="00743059" w:rsidP="00743059">
            <w:r>
              <w:lastRenderedPageBreak/>
              <w:t xml:space="preserve">Pupils should consolidate and extend their knowledge of the world’s major countries and their physical and human features. They should understand how geographical processes interact to create distinctive human and physical landscapes that change over time. In doing so, they should become aware of increasingly complex geographical systems in the world around them. They should develop greater competence in using geographical knowledge, </w:t>
            </w:r>
            <w:proofErr w:type="gramStart"/>
            <w:r>
              <w:t>approaches</w:t>
            </w:r>
            <w:proofErr w:type="gramEnd"/>
            <w:r>
              <w:t xml:space="preserve"> and concepts [such as models and theories] and geographical skills in analysing and interpreting different data sources. In this way pupils will continue to enrich their locational knowledge and spatial and environmental understanding.</w:t>
            </w:r>
          </w:p>
          <w:p w14:paraId="05B37EE0" w14:textId="77777777" w:rsidR="00491667" w:rsidRDefault="00491667" w:rsidP="00F652F7"/>
        </w:tc>
      </w:tr>
    </w:tbl>
    <w:p w14:paraId="5AA04C80" w14:textId="77777777" w:rsidR="00F652F7" w:rsidRDefault="00F652F7"/>
    <w:sectPr w:rsidR="00F652F7" w:rsidSect="00CA01D9">
      <w:headerReference w:type="default" r:id="rId7"/>
      <w:footerReference w:type="default" r:id="rId8"/>
      <w:pgSz w:w="15840" w:h="12240" w:orient="landscape"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14E4A" w14:textId="77777777" w:rsidR="00BE56F5" w:rsidRDefault="00BE56F5" w:rsidP="00F652F7">
      <w:pPr>
        <w:spacing w:after="0" w:line="240" w:lineRule="auto"/>
      </w:pPr>
      <w:r>
        <w:separator/>
      </w:r>
    </w:p>
  </w:endnote>
  <w:endnote w:type="continuationSeparator" w:id="0">
    <w:p w14:paraId="4631449A" w14:textId="77777777" w:rsidR="00BE56F5" w:rsidRDefault="00BE56F5" w:rsidP="00F6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2BA38" w14:textId="77777777" w:rsidR="00121FB0" w:rsidRPr="00121FB0" w:rsidRDefault="00121FB0" w:rsidP="00121FB0">
    <w:pPr>
      <w:pStyle w:val="Footer"/>
    </w:pPr>
    <w:r>
      <w:rPr>
        <w:noProof/>
        <w:lang w:eastAsia="en-GB"/>
      </w:rPr>
      <w:drawing>
        <wp:anchor distT="0" distB="0" distL="114300" distR="114300" simplePos="0" relativeHeight="251664384" behindDoc="0" locked="0" layoutInCell="1" allowOverlap="1" wp14:anchorId="1C5D099F" wp14:editId="3846E7BD">
          <wp:simplePos x="0" y="0"/>
          <wp:positionH relativeFrom="column">
            <wp:posOffset>7515225</wp:posOffset>
          </wp:positionH>
          <wp:positionV relativeFrom="paragraph">
            <wp:posOffset>-36830</wp:posOffset>
          </wp:positionV>
          <wp:extent cx="1286308" cy="23542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46189645_415988942819172_7701523035625626095_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308" cy="2354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D626C" w14:textId="77777777" w:rsidR="00BE56F5" w:rsidRDefault="00BE56F5" w:rsidP="00F652F7">
      <w:pPr>
        <w:spacing w:after="0" w:line="240" w:lineRule="auto"/>
      </w:pPr>
      <w:r>
        <w:separator/>
      </w:r>
    </w:p>
  </w:footnote>
  <w:footnote w:type="continuationSeparator" w:id="0">
    <w:p w14:paraId="51D8AEC4" w14:textId="77777777" w:rsidR="00BE56F5" w:rsidRDefault="00BE56F5" w:rsidP="00F65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54E08" w14:textId="77777777" w:rsidR="00F652F7" w:rsidRDefault="008A6EAD">
    <w:pPr>
      <w:pStyle w:val="Header"/>
    </w:pPr>
    <w:r>
      <w:rPr>
        <w:noProof/>
        <w:lang w:eastAsia="en-GB"/>
      </w:rPr>
      <mc:AlternateContent>
        <mc:Choice Requires="wps">
          <w:drawing>
            <wp:anchor distT="0" distB="0" distL="114300" distR="114300" simplePos="0" relativeHeight="251662336" behindDoc="0" locked="0" layoutInCell="1" allowOverlap="1" wp14:anchorId="72A282CF" wp14:editId="5F81391B">
              <wp:simplePos x="0" y="0"/>
              <wp:positionH relativeFrom="column">
                <wp:posOffset>4142740</wp:posOffset>
              </wp:positionH>
              <wp:positionV relativeFrom="paragraph">
                <wp:posOffset>-163830</wp:posOffset>
              </wp:positionV>
              <wp:extent cx="4733925" cy="396875"/>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733925" cy="396875"/>
                      </a:xfrm>
                      <a:prstGeom prst="rect">
                        <a:avLst/>
                      </a:prstGeom>
                      <a:extLst>
                        <a:ext uri="{AF507438-7753-43E0-B8FC-AC1667EBCBE1}">
                          <a14:hiddenEffects xmlns:a14="http://schemas.microsoft.com/office/drawing/2010/main">
                            <a:effectLst/>
                          </a14:hiddenEffects>
                        </a:ext>
                      </a:extLst>
                    </wps:spPr>
                    <wps:txbx>
                      <w:txbxContent>
                        <w:p w14:paraId="1335025F" w14:textId="77777777" w:rsidR="0041559C" w:rsidRPr="008A6EAD" w:rsidRDefault="00121FB0" w:rsidP="0041559C">
                          <w:pPr>
                            <w:pStyle w:val="NormalWeb"/>
                            <w:spacing w:before="0" w:beforeAutospacing="0" w:after="0" w:afterAutospacing="0"/>
                            <w:jc w:val="center"/>
                            <w:rPr>
                              <w:sz w:val="22"/>
                            </w:rPr>
                          </w:pPr>
                          <w:r w:rsidRPr="008A6EAD">
                            <w:rPr>
                              <w:rFonts w:ascii="Arial Black" w:hAnsi="Arial Black"/>
                              <w:outline/>
                              <w:color w:val="000000"/>
                              <w:sz w:val="56"/>
                              <w:szCs w:val="72"/>
                              <w14:textOutline w14:w="9525" w14:cap="flat" w14:cmpd="sng" w14:algn="ctr">
                                <w14:solidFill>
                                  <w14:srgbClr w14:val="000000"/>
                                </w14:solidFill>
                                <w14:prstDash w14:val="solid"/>
                                <w14:round/>
                              </w14:textOutline>
                              <w14:textFill>
                                <w14:solidFill>
                                  <w14:srgbClr w14:val="FFFFFF"/>
                                </w14:solidFill>
                              </w14:textFill>
                            </w:rPr>
                            <w:t>ANNUAL PLAN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2A282CF" id="_x0000_t202" coordsize="21600,21600" o:spt="202" path="m,l,21600r21600,l21600,xe">
              <v:stroke joinstyle="miter"/>
              <v:path gradientshapeok="t" o:connecttype="rect"/>
            </v:shapetype>
            <v:shape id="WordArt 3" o:spid="_x0000_s1026" type="#_x0000_t202" style="position:absolute;margin-left:326.2pt;margin-top:-12.9pt;width:372.75pt;height:3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" filled="f" stroked="f">
              <o:lock v:ext="edit" shapetype="t"/>
              <v:textbox style="mso-fit-shape-to-text:t">
                <w:txbxContent>
                  <w:p w14:paraId="1335025F" w14:textId="77777777" w:rsidR="0041559C" w:rsidRPr="008A6EAD" w:rsidRDefault="00121FB0" w:rsidP="0041559C">
                    <w:pPr>
                      <w:pStyle w:val="NormalWeb"/>
                      <w:spacing w:before="0" w:beforeAutospacing="0" w:after="0" w:afterAutospacing="0"/>
                      <w:jc w:val="center"/>
                      <w:rPr>
                        <w:sz w:val="22"/>
                      </w:rPr>
                    </w:pPr>
                    <w:r w:rsidRPr="008A6EAD">
                      <w:rPr>
                        <w:rFonts w:ascii="Arial Black" w:hAnsi="Arial Black"/>
                        <w:outline/>
                        <w:color w:val="000000"/>
                        <w:sz w:val="56"/>
                        <w:szCs w:val="72"/>
                        <w14:textOutline w14:w="9525" w14:cap="flat" w14:cmpd="sng" w14:algn="ctr">
                          <w14:solidFill>
                            <w14:srgbClr w14:val="000000"/>
                          </w14:solidFill>
                          <w14:prstDash w14:val="solid"/>
                          <w14:round/>
                        </w14:textOutline>
                        <w14:textFill>
                          <w14:solidFill>
                            <w14:srgbClr w14:val="FFFFFF"/>
                          </w14:solidFill>
                        </w14:textFill>
                      </w:rPr>
                      <w:t>ANNUAL PLAN</w:t>
                    </w:r>
                  </w:p>
                </w:txbxContent>
              </v:textbox>
            </v:shape>
          </w:pict>
        </mc:Fallback>
      </mc:AlternateContent>
    </w:r>
    <w:r w:rsidR="00121FB0">
      <w:rPr>
        <w:noProof/>
        <w:lang w:eastAsia="en-GB"/>
      </w:rPr>
      <w:drawing>
        <wp:anchor distT="0" distB="0" distL="114300" distR="114300" simplePos="0" relativeHeight="251663360" behindDoc="0" locked="0" layoutInCell="1" allowOverlap="1" wp14:anchorId="7B78AF06" wp14:editId="5FDF80CC">
          <wp:simplePos x="0" y="0"/>
          <wp:positionH relativeFrom="column">
            <wp:posOffset>-552450</wp:posOffset>
          </wp:positionH>
          <wp:positionV relativeFrom="paragraph">
            <wp:posOffset>-182880</wp:posOffset>
          </wp:positionV>
          <wp:extent cx="2238743" cy="647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C logo 2-01.png"/>
                  <pic:cNvPicPr/>
                </pic:nvPicPr>
                <pic:blipFill rotWithShape="1">
                  <a:blip r:embed="rId1" cstate="print">
                    <a:extLst>
                      <a:ext uri="{28A0092B-C50C-407E-A947-70E740481C1C}">
                        <a14:useLocalDpi xmlns:a14="http://schemas.microsoft.com/office/drawing/2010/main" val="0"/>
                      </a:ext>
                    </a:extLst>
                  </a:blip>
                  <a:srcRect t="29951" b="29132"/>
                  <a:stretch/>
                </pic:blipFill>
                <pic:spPr bwMode="auto">
                  <a:xfrm>
                    <a:off x="0" y="0"/>
                    <a:ext cx="2242016" cy="64864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206A6"/>
    <w:multiLevelType w:val="multilevel"/>
    <w:tmpl w:val="575A9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8C5CD4"/>
    <w:multiLevelType w:val="multilevel"/>
    <w:tmpl w:val="FA2026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8A813D5"/>
    <w:multiLevelType w:val="multilevel"/>
    <w:tmpl w:val="13E6E6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CF64877"/>
    <w:multiLevelType w:val="multilevel"/>
    <w:tmpl w:val="840A1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06B6464"/>
    <w:multiLevelType w:val="hybridMultilevel"/>
    <w:tmpl w:val="2A464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7866A2"/>
    <w:multiLevelType w:val="multilevel"/>
    <w:tmpl w:val="55E474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CEA16EC"/>
    <w:multiLevelType w:val="hybridMultilevel"/>
    <w:tmpl w:val="19FAE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D123AE"/>
    <w:multiLevelType w:val="multilevel"/>
    <w:tmpl w:val="E94A44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9CF3BE8"/>
    <w:multiLevelType w:val="multilevel"/>
    <w:tmpl w:val="FF085E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4"/>
  </w:num>
  <w:num w:numId="3">
    <w:abstractNumId w:val="8"/>
  </w:num>
  <w:num w:numId="4">
    <w:abstractNumId w:val="7"/>
  </w:num>
  <w:num w:numId="5">
    <w:abstractNumId w:val="2"/>
  </w:num>
  <w:num w:numId="6">
    <w:abstractNumId w:val="5"/>
  </w:num>
  <w:num w:numId="7">
    <w:abstractNumId w:val="1"/>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2F7"/>
    <w:rsid w:val="0001685A"/>
    <w:rsid w:val="00050385"/>
    <w:rsid w:val="000C166E"/>
    <w:rsid w:val="00121C92"/>
    <w:rsid w:val="00121FB0"/>
    <w:rsid w:val="001974A5"/>
    <w:rsid w:val="002637A2"/>
    <w:rsid w:val="00295E95"/>
    <w:rsid w:val="002D228E"/>
    <w:rsid w:val="003B51B6"/>
    <w:rsid w:val="003E53BD"/>
    <w:rsid w:val="003F5B78"/>
    <w:rsid w:val="0041559C"/>
    <w:rsid w:val="00431FCC"/>
    <w:rsid w:val="00467107"/>
    <w:rsid w:val="00491667"/>
    <w:rsid w:val="004A7C10"/>
    <w:rsid w:val="00531A44"/>
    <w:rsid w:val="005A1CB0"/>
    <w:rsid w:val="005D46C3"/>
    <w:rsid w:val="006E1D08"/>
    <w:rsid w:val="00734F5B"/>
    <w:rsid w:val="00743059"/>
    <w:rsid w:val="007632B2"/>
    <w:rsid w:val="00776FE6"/>
    <w:rsid w:val="007C2D3B"/>
    <w:rsid w:val="00846EB7"/>
    <w:rsid w:val="008516EF"/>
    <w:rsid w:val="008A6EAD"/>
    <w:rsid w:val="008F7EA6"/>
    <w:rsid w:val="009073EB"/>
    <w:rsid w:val="00956CCD"/>
    <w:rsid w:val="0095701F"/>
    <w:rsid w:val="00B0447E"/>
    <w:rsid w:val="00BE56F5"/>
    <w:rsid w:val="00C121AA"/>
    <w:rsid w:val="00C2525B"/>
    <w:rsid w:val="00C6404E"/>
    <w:rsid w:val="00C660BD"/>
    <w:rsid w:val="00C83251"/>
    <w:rsid w:val="00CA01D9"/>
    <w:rsid w:val="00CC59E4"/>
    <w:rsid w:val="00CF4D20"/>
    <w:rsid w:val="00D43B6A"/>
    <w:rsid w:val="00DA4F98"/>
    <w:rsid w:val="00E02B70"/>
    <w:rsid w:val="00E2776B"/>
    <w:rsid w:val="00E77258"/>
    <w:rsid w:val="00EC3146"/>
    <w:rsid w:val="00EC55D3"/>
    <w:rsid w:val="00F652F7"/>
    <w:rsid w:val="00FE0D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F6A004"/>
  <w15:docId w15:val="{86F22142-1A53-404C-8AE7-6BCB018C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6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5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2F7"/>
    <w:rPr>
      <w:rFonts w:ascii="Tahoma" w:hAnsi="Tahoma" w:cs="Tahoma"/>
      <w:sz w:val="16"/>
      <w:szCs w:val="16"/>
      <w:lang w:val="es-BO"/>
    </w:rPr>
  </w:style>
  <w:style w:type="paragraph" w:styleId="Header">
    <w:name w:val="header"/>
    <w:basedOn w:val="Normal"/>
    <w:link w:val="HeaderChar"/>
    <w:uiPriority w:val="99"/>
    <w:unhideWhenUsed/>
    <w:rsid w:val="00F652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52F7"/>
    <w:rPr>
      <w:lang w:val="es-BO"/>
    </w:rPr>
  </w:style>
  <w:style w:type="paragraph" w:styleId="Footer">
    <w:name w:val="footer"/>
    <w:basedOn w:val="Normal"/>
    <w:link w:val="FooterChar"/>
    <w:uiPriority w:val="99"/>
    <w:unhideWhenUsed/>
    <w:rsid w:val="00F652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52F7"/>
    <w:rPr>
      <w:lang w:val="es-BO"/>
    </w:rPr>
  </w:style>
  <w:style w:type="table" w:styleId="TableGrid">
    <w:name w:val="Table Grid"/>
    <w:basedOn w:val="TableNormal"/>
    <w:uiPriority w:val="59"/>
    <w:rsid w:val="00F65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73EB"/>
    <w:pPr>
      <w:ind w:left="720"/>
      <w:contextualSpacing/>
    </w:pPr>
  </w:style>
  <w:style w:type="paragraph" w:customStyle="1" w:styleId="Default">
    <w:name w:val="Default"/>
    <w:rsid w:val="00776FE6"/>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776FE6"/>
    <w:pPr>
      <w:spacing w:after="0" w:line="240" w:lineRule="auto"/>
    </w:pPr>
    <w:rPr>
      <w:lang w:val="es-BO"/>
    </w:rPr>
  </w:style>
  <w:style w:type="paragraph" w:styleId="NormalWeb">
    <w:name w:val="Normal (Web)"/>
    <w:basedOn w:val="Normal"/>
    <w:uiPriority w:val="99"/>
    <w:semiHidden/>
    <w:unhideWhenUsed/>
    <w:rsid w:val="0041559C"/>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P. Lander</dc:creator>
  <cp:lastModifiedBy>Robert Setchell</cp:lastModifiedBy>
  <cp:revision>3</cp:revision>
  <dcterms:created xsi:type="dcterms:W3CDTF">2022-03-28T04:07:00Z</dcterms:created>
  <dcterms:modified xsi:type="dcterms:W3CDTF">2022-03-28T04:10:00Z</dcterms:modified>
</cp:coreProperties>
</file>